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0A7D9" w14:textId="3A211252" w:rsidR="007A629B" w:rsidRPr="006A146F" w:rsidRDefault="007A629B" w:rsidP="007A629B">
      <w:pPr>
        <w:widowControl w:val="0"/>
        <w:tabs>
          <w:tab w:val="left" w:pos="6289"/>
        </w:tabs>
        <w:spacing w:after="0"/>
        <w:rPr>
          <w:rFonts w:eastAsia="맑은 고딕"/>
          <w:b/>
          <w:i/>
          <w:sz w:val="32"/>
          <w:lang w:val="sv-SE" w:eastAsia="ko-KR"/>
        </w:rPr>
      </w:pPr>
      <w:r w:rsidRPr="00701F23">
        <w:rPr>
          <w:b/>
          <w:noProof/>
          <w:sz w:val="24"/>
          <w:lang w:val="en-US"/>
        </w:rPr>
        <w:t>3GPP TSG-RAN WG2 Meeting #109 electronic</w:t>
      </w:r>
      <w:r>
        <w:rPr>
          <w:b/>
          <w:noProof/>
          <w:sz w:val="24"/>
          <w:lang w:val="en-US" w:eastAsia="ko-KR"/>
        </w:rPr>
        <w:tab/>
      </w:r>
      <w:r>
        <w:rPr>
          <w:b/>
          <w:noProof/>
          <w:sz w:val="24"/>
          <w:lang w:val="en-US" w:eastAsia="ko-KR"/>
        </w:rPr>
        <w:tab/>
      </w:r>
      <w:r>
        <w:rPr>
          <w:b/>
          <w:noProof/>
          <w:sz w:val="24"/>
          <w:lang w:val="en-US" w:eastAsia="ko-KR"/>
        </w:rPr>
        <w:tab/>
        <w:t xml:space="preserve">     </w:t>
      </w:r>
      <w:r w:rsidRPr="00D264F7">
        <w:rPr>
          <w:b/>
          <w:i/>
          <w:sz w:val="32"/>
          <w:lang w:val="sv-SE" w:eastAsia="ko-KR"/>
        </w:rPr>
        <w:t>R2-</w:t>
      </w:r>
      <w:bookmarkStart w:id="0" w:name="_GoBack"/>
      <w:bookmarkEnd w:id="0"/>
      <w:r w:rsidR="00247453" w:rsidRPr="00247453">
        <w:rPr>
          <w:b/>
          <w:i/>
          <w:sz w:val="32"/>
          <w:lang w:val="sv-SE" w:eastAsia="ko-KR"/>
        </w:rPr>
        <w:t>2001562</w:t>
      </w:r>
    </w:p>
    <w:p w14:paraId="634EEB1D" w14:textId="142FB2D6" w:rsidR="00BB7461" w:rsidRPr="00E035DC" w:rsidRDefault="007A629B" w:rsidP="00BB7461">
      <w:pPr>
        <w:tabs>
          <w:tab w:val="left" w:pos="1985"/>
        </w:tabs>
        <w:spacing w:after="60" w:line="288" w:lineRule="auto"/>
        <w:rPr>
          <w:rFonts w:eastAsia="맑은 고딕"/>
          <w:b/>
          <w:i/>
          <w:noProof/>
          <w:sz w:val="18"/>
          <w:lang w:eastAsia="ko-KR"/>
        </w:rPr>
      </w:pPr>
      <w:proofErr w:type="spellStart"/>
      <w:r w:rsidRPr="007A629B">
        <w:rPr>
          <w:rFonts w:eastAsiaTheme="minorEastAsia"/>
          <w:b/>
          <w:sz w:val="24"/>
          <w:lang w:eastAsia="ko-KR"/>
        </w:rPr>
        <w:t>Elbonia</w:t>
      </w:r>
      <w:proofErr w:type="spellEnd"/>
      <w:r w:rsidRPr="007A629B">
        <w:rPr>
          <w:rFonts w:eastAsiaTheme="minorEastAsia"/>
          <w:b/>
          <w:sz w:val="24"/>
          <w:lang w:eastAsia="ko-KR"/>
        </w:rPr>
        <w:t>, 24 Feb – 6 Mar 2020</w:t>
      </w:r>
      <w:r w:rsidR="006F5AB1">
        <w:rPr>
          <w:rFonts w:eastAsiaTheme="minorEastAsia"/>
          <w:b/>
          <w:sz w:val="24"/>
          <w:lang w:eastAsia="ko-KR"/>
        </w:rPr>
        <w:tab/>
      </w:r>
      <w:r w:rsidR="006F5AB1">
        <w:rPr>
          <w:rFonts w:eastAsiaTheme="minorEastAsia"/>
          <w:b/>
          <w:sz w:val="24"/>
          <w:lang w:eastAsia="ko-KR"/>
        </w:rPr>
        <w:tab/>
      </w:r>
      <w:r w:rsidR="006F5AB1">
        <w:rPr>
          <w:rFonts w:eastAsiaTheme="minorEastAsia"/>
          <w:b/>
          <w:sz w:val="24"/>
          <w:lang w:eastAsia="ko-KR"/>
        </w:rPr>
        <w:tab/>
      </w:r>
      <w:r>
        <w:rPr>
          <w:rFonts w:eastAsiaTheme="minorEastAsia"/>
          <w:b/>
          <w:sz w:val="24"/>
          <w:lang w:eastAsia="ko-KR"/>
        </w:rPr>
        <w:tab/>
      </w:r>
      <w:r w:rsidR="007451D5">
        <w:rPr>
          <w:rFonts w:eastAsiaTheme="minorEastAsia"/>
          <w:b/>
          <w:sz w:val="24"/>
          <w:lang w:eastAsia="ko-KR"/>
        </w:rPr>
        <w:t xml:space="preserve"> </w:t>
      </w:r>
      <w:r>
        <w:rPr>
          <w:rFonts w:eastAsiaTheme="minorEastAsia"/>
          <w:b/>
          <w:sz w:val="24"/>
          <w:lang w:eastAsia="ko-KR"/>
        </w:rPr>
        <w:t xml:space="preserve">     </w:t>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701F23">
        <w:rPr>
          <w:rFonts w:eastAsia="맑은 고딕"/>
          <w:b/>
          <w:i/>
          <w:noProof/>
          <w:sz w:val="18"/>
          <w:lang w:eastAsia="ko-KR"/>
        </w:rPr>
        <w:t>191613</w:t>
      </w:r>
      <w:r>
        <w:rPr>
          <w:rFonts w:eastAsia="맑은 고딕"/>
          <w:b/>
          <w:i/>
          <w:noProof/>
          <w:sz w:val="18"/>
          <w:lang w:eastAsia="ko-KR"/>
        </w:rPr>
        <w:t>9</w:t>
      </w:r>
    </w:p>
    <w:p w14:paraId="659EAB13" w14:textId="77777777" w:rsidR="00C860C9" w:rsidRPr="007451D5" w:rsidRDefault="00C860C9" w:rsidP="00C860C9">
      <w:pPr>
        <w:tabs>
          <w:tab w:val="left" w:pos="1985"/>
        </w:tabs>
        <w:spacing w:after="60" w:line="288" w:lineRule="auto"/>
        <w:rPr>
          <w:rFonts w:eastAsiaTheme="minorEastAsia"/>
          <w:noProof/>
          <w:sz w:val="24"/>
          <w:lang w:eastAsia="ko-KR"/>
        </w:rPr>
      </w:pPr>
    </w:p>
    <w:p w14:paraId="1315D531" w14:textId="15831840"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FF58FD" w:rsidRPr="00FF58FD">
        <w:rPr>
          <w:rFonts w:cs="Arial"/>
          <w:noProof/>
          <w:sz w:val="24"/>
          <w:szCs w:val="24"/>
          <w:lang w:val="en-US" w:eastAsia="ko-KR"/>
        </w:rPr>
        <w:t>6.1.3</w:t>
      </w:r>
      <w:r w:rsidR="0039676C" w:rsidRPr="0039676C">
        <w:rPr>
          <w:rFonts w:cs="Arial"/>
          <w:noProof/>
          <w:sz w:val="24"/>
          <w:szCs w:val="24"/>
          <w:lang w:val="en-US" w:eastAsia="ko-KR"/>
        </w:rPr>
        <w:t xml:space="preserve"> </w:t>
      </w:r>
      <w:r w:rsidR="006F5AB1" w:rsidRPr="0039676C">
        <w:rPr>
          <w:rFonts w:cs="Arial"/>
          <w:noProof/>
          <w:sz w:val="24"/>
          <w:szCs w:val="24"/>
          <w:lang w:val="en-US" w:eastAsia="ko-KR"/>
        </w:rPr>
        <w:t>(</w:t>
      </w:r>
      <w:r w:rsidR="006F5AB1" w:rsidRPr="0039676C">
        <w:rPr>
          <w:rFonts w:cs="Arial"/>
          <w:sz w:val="24"/>
          <w:szCs w:val="24"/>
          <w:lang w:val="en-US" w:eastAsia="ko-KR"/>
        </w:rPr>
        <w:t>NR_IAB-Core</w:t>
      </w:r>
      <w:r w:rsidR="006F5AB1" w:rsidRPr="0039676C">
        <w:rPr>
          <w:rFonts w:cs="Arial"/>
          <w:noProof/>
          <w:sz w:val="24"/>
          <w:szCs w:val="24"/>
          <w:lang w:val="en-US" w:eastAsia="ko-KR"/>
        </w:rPr>
        <w:t>)</w:t>
      </w:r>
    </w:p>
    <w:p w14:paraId="47A071BF" w14:textId="76639E6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w:t>
      </w:r>
      <w:r w:rsidR="00AD49C3">
        <w:rPr>
          <w:rFonts w:cs="Arial"/>
          <w:noProof/>
          <w:sz w:val="24"/>
          <w:szCs w:val="24"/>
          <w:lang w:val="en-US" w:eastAsia="ko-KR"/>
        </w:rPr>
        <w:t xml:space="preserve"> Inc. </w:t>
      </w:r>
    </w:p>
    <w:p w14:paraId="71388805" w14:textId="4A425477"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AD49C3" w:rsidRPr="00AD49C3">
        <w:rPr>
          <w:rFonts w:eastAsia="맑은 고딕" w:cs="Arial"/>
          <w:noProof/>
          <w:sz w:val="24"/>
          <w:szCs w:val="24"/>
          <w:lang w:val="en-US" w:eastAsia="ko-KR"/>
        </w:rPr>
        <w:t>Need of BAP buffer</w:t>
      </w:r>
    </w:p>
    <w:p w14:paraId="20C72DA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42EAFF1" w14:textId="77777777" w:rsidR="008C10C3" w:rsidRDefault="008C10C3" w:rsidP="008C10C3">
      <w:pPr>
        <w:pStyle w:val="1"/>
      </w:pPr>
      <w:r>
        <w:t>Introduction</w:t>
      </w:r>
    </w:p>
    <w:p w14:paraId="5E206F57" w14:textId="71A2C0F6" w:rsidR="006C29AE" w:rsidRDefault="00A8201B"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One of remaining issue</w:t>
      </w: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 on BAP </w:t>
      </w:r>
      <w:r>
        <w:rPr>
          <w:rFonts w:ascii="Times New Roman" w:eastAsia="맑은 고딕" w:hAnsi="Times New Roman"/>
          <w:sz w:val="22"/>
          <w:szCs w:val="22"/>
          <w:lang w:eastAsia="ko-KR"/>
        </w:rPr>
        <w:t>specification is whether to support a transmission buffer in BAP layer. This contribution analyses BAP operation and p</w:t>
      </w:r>
      <w:r w:rsidR="000A29D2">
        <w:rPr>
          <w:rFonts w:ascii="Times New Roman" w:eastAsia="맑은 고딕" w:hAnsi="Times New Roman"/>
          <w:sz w:val="22"/>
          <w:szCs w:val="22"/>
          <w:lang w:eastAsia="ko-KR"/>
        </w:rPr>
        <w:t>resent our views on this issue.</w:t>
      </w:r>
    </w:p>
    <w:p w14:paraId="523D0AF4" w14:textId="77777777" w:rsidR="009F6C2E" w:rsidRPr="003677BC" w:rsidRDefault="009F6C2E" w:rsidP="006C29AE">
      <w:pPr>
        <w:jc w:val="left"/>
        <w:rPr>
          <w:rFonts w:ascii="Times New Roman" w:eastAsia="맑은 고딕" w:hAnsi="Times New Roman"/>
          <w:sz w:val="22"/>
          <w:szCs w:val="22"/>
          <w:lang w:eastAsia="ko-KR"/>
        </w:rPr>
      </w:pPr>
    </w:p>
    <w:p w14:paraId="0ADA189F" w14:textId="77777777"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14:paraId="72E2E211" w14:textId="3A6D51FB" w:rsidR="00726070" w:rsidRDefault="00FF59E5" w:rsidP="00D94610">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w:t>
      </w:r>
      <w:r>
        <w:rPr>
          <w:rFonts w:ascii="Times New Roman" w:eastAsia="맑은 고딕" w:hAnsi="Times New Roman"/>
          <w:sz w:val="22"/>
          <w:szCs w:val="22"/>
          <w:lang w:val="en-US" w:eastAsia="ko-KR"/>
        </w:rPr>
        <w:t xml:space="preserve">addressed in [1], in NR, there was a discussion to determine whether to have a transmission buffer in SDAP. The decision was that </w:t>
      </w:r>
      <w:r w:rsidRPr="00FF59E5">
        <w:rPr>
          <w:rFonts w:ascii="Times New Roman" w:eastAsia="맑은 고딕" w:hAnsi="Times New Roman"/>
          <w:sz w:val="22"/>
          <w:szCs w:val="22"/>
          <w:lang w:val="en-US" w:eastAsia="ko-KR"/>
        </w:rPr>
        <w:t>there is no transmission buffer considered in SDAP layer</w:t>
      </w:r>
      <w:r>
        <w:rPr>
          <w:rFonts w:ascii="Times New Roman" w:eastAsia="맑은 고딕" w:hAnsi="Times New Roman"/>
          <w:sz w:val="22"/>
          <w:szCs w:val="22"/>
          <w:lang w:val="en-US" w:eastAsia="ko-KR"/>
        </w:rPr>
        <w:t xml:space="preserve"> and </w:t>
      </w:r>
      <w:r w:rsidRPr="00FF59E5">
        <w:rPr>
          <w:rFonts w:ascii="Times New Roman" w:eastAsia="맑은 고딕" w:hAnsi="Times New Roman"/>
          <w:sz w:val="22"/>
          <w:szCs w:val="22"/>
          <w:lang w:val="en-US" w:eastAsia="ko-KR"/>
        </w:rPr>
        <w:t xml:space="preserve">no data volume calculation </w:t>
      </w:r>
      <w:r>
        <w:rPr>
          <w:rFonts w:ascii="Times New Roman" w:eastAsia="맑은 고딕" w:hAnsi="Times New Roman"/>
          <w:sz w:val="22"/>
          <w:szCs w:val="22"/>
          <w:lang w:val="en-US" w:eastAsia="ko-KR"/>
        </w:rPr>
        <w:t>is included</w:t>
      </w:r>
      <w:r w:rsidRPr="00FF59E5">
        <w:rPr>
          <w:rFonts w:ascii="Times New Roman" w:eastAsia="맑은 고딕" w:hAnsi="Times New Roman"/>
          <w:sz w:val="22"/>
          <w:szCs w:val="22"/>
          <w:lang w:val="en-US" w:eastAsia="ko-KR"/>
        </w:rPr>
        <w:t xml:space="preserve"> in </w:t>
      </w:r>
      <w:r w:rsidR="00EB6F41">
        <w:rPr>
          <w:rFonts w:ascii="Times New Roman" w:eastAsia="맑은 고딕" w:hAnsi="Times New Roman"/>
          <w:sz w:val="22"/>
          <w:szCs w:val="22"/>
          <w:lang w:val="en-US" w:eastAsia="ko-KR"/>
        </w:rPr>
        <w:t xml:space="preserve">the </w:t>
      </w:r>
      <w:r w:rsidRPr="00FF59E5">
        <w:rPr>
          <w:rFonts w:ascii="Times New Roman" w:eastAsia="맑은 고딕" w:hAnsi="Times New Roman"/>
          <w:sz w:val="22"/>
          <w:szCs w:val="22"/>
          <w:lang w:val="en-US" w:eastAsia="ko-KR"/>
        </w:rPr>
        <w:t>SDAP specification which means that SDAP layer should deliver data to lower layer directly</w:t>
      </w:r>
      <w:r w:rsidR="00253AD9">
        <w:rPr>
          <w:rFonts w:ascii="Times New Roman" w:eastAsia="맑은 고딕" w:hAnsi="Times New Roman"/>
          <w:sz w:val="22"/>
          <w:szCs w:val="22"/>
          <w:lang w:val="en-US" w:eastAsia="ko-KR"/>
        </w:rPr>
        <w:t>. Actually this was agreed because the PDCP layer has a transmission buffer and can retransmit the data</w:t>
      </w:r>
      <w:r w:rsidR="005739E7">
        <w:rPr>
          <w:rFonts w:ascii="Times New Roman" w:eastAsia="맑은 고딕" w:hAnsi="Times New Roman"/>
          <w:sz w:val="22"/>
          <w:szCs w:val="22"/>
          <w:lang w:val="en-US" w:eastAsia="ko-KR"/>
        </w:rPr>
        <w:t>, if needed</w:t>
      </w:r>
      <w:r w:rsidR="00253AD9">
        <w:rPr>
          <w:rFonts w:ascii="Times New Roman" w:eastAsia="맑은 고딕" w:hAnsi="Times New Roman"/>
          <w:sz w:val="22"/>
          <w:szCs w:val="22"/>
          <w:lang w:val="en-US" w:eastAsia="ko-KR"/>
        </w:rPr>
        <w:t xml:space="preserve">, e.g., handover and RRC reconfiguration. </w:t>
      </w:r>
      <w:r w:rsidR="005739E7">
        <w:rPr>
          <w:rFonts w:ascii="Times New Roman" w:eastAsia="맑은 고딕" w:hAnsi="Times New Roman"/>
          <w:sz w:val="22"/>
          <w:szCs w:val="22"/>
          <w:lang w:val="en-US" w:eastAsia="ko-KR"/>
        </w:rPr>
        <w:t>Thus, data loss can be mitigated by the PDCP.</w:t>
      </w:r>
    </w:p>
    <w:p w14:paraId="6B1B573D" w14:textId="7DCCF203" w:rsidR="003E4738" w:rsidRDefault="003E4738"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IAB, however, the user plane protocol stack of the IAB node is comprised of BAP, RLC, and MAC unlike NR protocol stack. </w:t>
      </w:r>
      <w:r w:rsidR="000707F9">
        <w:rPr>
          <w:rFonts w:ascii="Times New Roman" w:eastAsia="맑은 고딕" w:hAnsi="Times New Roman"/>
          <w:sz w:val="22"/>
          <w:szCs w:val="22"/>
          <w:lang w:eastAsia="ko-KR"/>
        </w:rPr>
        <w:t>I</w:t>
      </w:r>
      <w:r>
        <w:rPr>
          <w:rFonts w:ascii="Times New Roman" w:eastAsia="맑은 고딕" w:hAnsi="Times New Roman"/>
          <w:sz w:val="22"/>
          <w:szCs w:val="22"/>
          <w:lang w:eastAsia="ko-KR"/>
        </w:rPr>
        <w:t xml:space="preserve">f </w:t>
      </w:r>
      <w:r w:rsidR="00EB6F41">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BAP layer has no transmission buffer like NR SDAP layer, only RLC layer has a transmission buffer and all forwarded packets</w:t>
      </w:r>
      <w:r w:rsidR="00C53025">
        <w:rPr>
          <w:rFonts w:ascii="Times New Roman" w:eastAsia="맑은 고딕" w:hAnsi="Times New Roman"/>
          <w:sz w:val="22"/>
          <w:szCs w:val="22"/>
          <w:lang w:eastAsia="ko-KR"/>
        </w:rPr>
        <w:t xml:space="preserve"> should be </w:t>
      </w:r>
      <w:r w:rsidR="000707F9">
        <w:rPr>
          <w:rFonts w:ascii="Times New Roman" w:eastAsia="맑은 고딕" w:hAnsi="Times New Roman"/>
          <w:sz w:val="22"/>
          <w:szCs w:val="22"/>
          <w:lang w:val="en-US" w:eastAsia="ko-KR"/>
        </w:rPr>
        <w:t>stored</w:t>
      </w:r>
      <w:r w:rsidR="00C53025" w:rsidRPr="00FF59E5">
        <w:rPr>
          <w:rFonts w:ascii="Times New Roman" w:eastAsia="맑은 고딕" w:hAnsi="Times New Roman"/>
          <w:sz w:val="22"/>
          <w:szCs w:val="22"/>
          <w:lang w:val="en-US" w:eastAsia="ko-KR"/>
        </w:rPr>
        <w:t xml:space="preserve"> </w:t>
      </w:r>
      <w:r w:rsidR="000707F9">
        <w:rPr>
          <w:rFonts w:ascii="Times New Roman" w:eastAsia="맑은 고딕" w:hAnsi="Times New Roman"/>
          <w:sz w:val="22"/>
          <w:szCs w:val="22"/>
          <w:lang w:val="en-US" w:eastAsia="ko-KR"/>
        </w:rPr>
        <w:t>in</w:t>
      </w:r>
      <w:r w:rsidR="00C53025" w:rsidRPr="00FF59E5">
        <w:rPr>
          <w:rFonts w:ascii="Times New Roman" w:eastAsia="맑은 고딕" w:hAnsi="Times New Roman"/>
          <w:sz w:val="22"/>
          <w:szCs w:val="22"/>
          <w:lang w:val="en-US" w:eastAsia="ko-KR"/>
        </w:rPr>
        <w:t xml:space="preserve"> </w:t>
      </w:r>
      <w:r w:rsidR="00EB6F41">
        <w:rPr>
          <w:rFonts w:ascii="Times New Roman" w:eastAsia="맑은 고딕" w:hAnsi="Times New Roman"/>
          <w:sz w:val="22"/>
          <w:szCs w:val="22"/>
          <w:lang w:val="en-US" w:eastAsia="ko-KR"/>
        </w:rPr>
        <w:t xml:space="preserve">the </w:t>
      </w:r>
      <w:r w:rsidR="00C53025">
        <w:rPr>
          <w:rFonts w:ascii="Times New Roman" w:eastAsia="맑은 고딕" w:hAnsi="Times New Roman"/>
          <w:sz w:val="22"/>
          <w:szCs w:val="22"/>
          <w:lang w:val="en-US" w:eastAsia="ko-KR"/>
        </w:rPr>
        <w:t>RLC</w:t>
      </w:r>
      <w:r w:rsidR="00C53025" w:rsidRPr="00FF59E5">
        <w:rPr>
          <w:rFonts w:ascii="Times New Roman" w:eastAsia="맑은 고딕" w:hAnsi="Times New Roman"/>
          <w:sz w:val="22"/>
          <w:szCs w:val="22"/>
          <w:lang w:val="en-US" w:eastAsia="ko-KR"/>
        </w:rPr>
        <w:t xml:space="preserve"> layer </w:t>
      </w:r>
      <w:r w:rsidR="00C53025">
        <w:rPr>
          <w:rFonts w:ascii="Times New Roman" w:eastAsia="맑은 고딕" w:hAnsi="Times New Roman"/>
          <w:sz w:val="22"/>
          <w:szCs w:val="22"/>
          <w:lang w:val="en-US" w:eastAsia="ko-KR"/>
        </w:rPr>
        <w:t>after routing and bearer mapping operation</w:t>
      </w:r>
      <w:r>
        <w:rPr>
          <w:rFonts w:ascii="Times New Roman" w:eastAsia="맑은 고딕" w:hAnsi="Times New Roman"/>
          <w:sz w:val="22"/>
          <w:szCs w:val="22"/>
          <w:lang w:eastAsia="ko-KR"/>
        </w:rPr>
        <w:t>.</w:t>
      </w:r>
      <w:r w:rsidR="000707F9">
        <w:rPr>
          <w:rFonts w:ascii="Times New Roman" w:eastAsia="맑은 고딕" w:hAnsi="Times New Roman"/>
          <w:sz w:val="22"/>
          <w:szCs w:val="22"/>
          <w:lang w:eastAsia="ko-KR"/>
        </w:rPr>
        <w:t xml:space="preserve"> In this situation, if BH RLF occurs, all stored packets in RLC layer should be discarded and only a few packets, which is in middle of the routing and bearer mapping operation, can be re-routed to the other normal BH link. </w:t>
      </w:r>
    </w:p>
    <w:p w14:paraId="4F407F19" w14:textId="68A6D85D" w:rsidR="003E4738" w:rsidRDefault="000707F9" w:rsidP="00D94610">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BAP layer has no transmission buffer</w:t>
      </w:r>
      <w:r>
        <w:rPr>
          <w:rFonts w:ascii="Times New Roman" w:eastAsia="맑은 고딕" w:hAnsi="Times New Roman"/>
          <w:b/>
          <w:sz w:val="22"/>
          <w:szCs w:val="22"/>
          <w:lang w:eastAsia="ko-KR"/>
        </w:rPr>
        <w:t xml:space="preserve">, </w:t>
      </w:r>
      <w:r w:rsidRPr="000707F9">
        <w:rPr>
          <w:rFonts w:ascii="Times New Roman" w:eastAsia="맑은 고딕" w:hAnsi="Times New Roman"/>
          <w:b/>
          <w:sz w:val="22"/>
          <w:szCs w:val="22"/>
          <w:lang w:eastAsia="ko-KR"/>
        </w:rPr>
        <w:t>all forwarded packets should be stored in RLC layer after routing and bearer mapping operation</w:t>
      </w:r>
      <w:r w:rsidR="000A29D2">
        <w:rPr>
          <w:rFonts w:ascii="Times New Roman" w:eastAsia="맑은 고딕" w:hAnsi="Times New Roman"/>
          <w:b/>
          <w:sz w:val="22"/>
          <w:szCs w:val="22"/>
          <w:lang w:eastAsia="ko-KR"/>
        </w:rPr>
        <w:t>, and</w:t>
      </w:r>
      <w:r>
        <w:rPr>
          <w:rFonts w:ascii="Times New Roman" w:eastAsia="맑은 고딕" w:hAnsi="Times New Roman"/>
          <w:b/>
          <w:sz w:val="22"/>
          <w:szCs w:val="22"/>
          <w:lang w:eastAsia="ko-KR"/>
        </w:rPr>
        <w:t xml:space="preserve"> </w:t>
      </w:r>
      <w:r w:rsidRPr="000707F9">
        <w:rPr>
          <w:rFonts w:ascii="Times New Roman" w:eastAsia="맑은 고딕" w:hAnsi="Times New Roman"/>
          <w:b/>
          <w:sz w:val="22"/>
          <w:szCs w:val="22"/>
          <w:lang w:eastAsia="ko-KR"/>
        </w:rPr>
        <w:t xml:space="preserve">all </w:t>
      </w:r>
      <w:r>
        <w:rPr>
          <w:rFonts w:ascii="Times New Roman" w:eastAsia="맑은 고딕" w:hAnsi="Times New Roman"/>
          <w:b/>
          <w:sz w:val="22"/>
          <w:szCs w:val="22"/>
          <w:lang w:eastAsia="ko-KR"/>
        </w:rPr>
        <w:t>store</w:t>
      </w:r>
      <w:r w:rsidRPr="000707F9">
        <w:rPr>
          <w:rFonts w:ascii="Times New Roman" w:eastAsia="맑은 고딕" w:hAnsi="Times New Roman"/>
          <w:b/>
          <w:sz w:val="22"/>
          <w:szCs w:val="22"/>
          <w:lang w:eastAsia="ko-KR"/>
        </w:rPr>
        <w:t xml:space="preserve">d packets </w:t>
      </w:r>
      <w:r>
        <w:rPr>
          <w:rFonts w:ascii="Times New Roman" w:eastAsia="맑은 고딕" w:hAnsi="Times New Roman"/>
          <w:b/>
          <w:sz w:val="22"/>
          <w:szCs w:val="22"/>
          <w:lang w:eastAsia="ko-KR"/>
        </w:rPr>
        <w:t xml:space="preserve">in RLC layer </w:t>
      </w:r>
      <w:r w:rsidRPr="000707F9">
        <w:rPr>
          <w:rFonts w:ascii="Times New Roman" w:eastAsia="맑은 고딕" w:hAnsi="Times New Roman"/>
          <w:b/>
          <w:sz w:val="22"/>
          <w:szCs w:val="22"/>
          <w:lang w:eastAsia="ko-KR"/>
        </w:rPr>
        <w:t xml:space="preserve">should be </w:t>
      </w:r>
      <w:r>
        <w:rPr>
          <w:rFonts w:ascii="Times New Roman" w:eastAsia="맑은 고딕" w:hAnsi="Times New Roman"/>
          <w:b/>
          <w:sz w:val="22"/>
          <w:szCs w:val="22"/>
          <w:lang w:eastAsia="ko-KR"/>
        </w:rPr>
        <w:t>discarded in case of BH RLF.</w:t>
      </w:r>
    </w:p>
    <w:p w14:paraId="40046F92" w14:textId="77777777" w:rsidR="004025F2" w:rsidRPr="000707F9" w:rsidRDefault="004025F2" w:rsidP="00D94610">
      <w:pPr>
        <w:jc w:val="left"/>
        <w:rPr>
          <w:rFonts w:ascii="Times New Roman" w:eastAsia="맑은 고딕" w:hAnsi="Times New Roman"/>
          <w:sz w:val="22"/>
          <w:szCs w:val="22"/>
          <w:lang w:eastAsia="ko-KR"/>
        </w:rPr>
      </w:pPr>
    </w:p>
    <w:p w14:paraId="61F17AA9" w14:textId="28EBDA91" w:rsidR="005739E7" w:rsidRDefault="004025F2" w:rsidP="004025F2">
      <w:pPr>
        <w:jc w:val="center"/>
        <w:rPr>
          <w:rFonts w:ascii="Times New Roman" w:eastAsia="맑은 고딕" w:hAnsi="Times New Roman"/>
          <w:sz w:val="22"/>
          <w:szCs w:val="22"/>
          <w:lang w:eastAsia="ko-KR"/>
        </w:rPr>
      </w:pPr>
      <w:r>
        <w:object w:dxaOrig="10155" w:dyaOrig="3870" w14:anchorId="0A2A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26.35pt" o:ole="">
            <v:imagedata r:id="rId7" o:title=""/>
          </v:shape>
          <o:OLEObject Type="Embed" ProgID="Visio.Drawing.15" ShapeID="_x0000_i1025" DrawAspect="Content" ObjectID="_1643195223" r:id="rId8"/>
        </w:object>
      </w:r>
    </w:p>
    <w:p w14:paraId="186E6BCA" w14:textId="76F0C833" w:rsidR="00BF137E" w:rsidRDefault="00BF137E"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EB6F41">
        <w:rPr>
          <w:rFonts w:ascii="Times New Roman" w:eastAsia="맑은 고딕" w:hAnsi="Times New Roman"/>
          <w:sz w:val="22"/>
          <w:szCs w:val="22"/>
          <w:lang w:eastAsia="ko-KR"/>
        </w:rPr>
        <w:t>f</w:t>
      </w:r>
      <w:r>
        <w:rPr>
          <w:rFonts w:ascii="Times New Roman" w:eastAsia="맑은 고딕" w:hAnsi="Times New Roman"/>
          <w:sz w:val="22"/>
          <w:szCs w:val="22"/>
          <w:lang w:eastAsia="ko-KR"/>
        </w:rPr>
        <w:t xml:space="preserve"> </w:t>
      </w:r>
      <w:r w:rsidR="00EB6F41">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BAP layer has a transmission buffer, o</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 xml:space="preserve">the other hand, </w:t>
      </w:r>
      <w:r w:rsidR="00EB6F41">
        <w:rPr>
          <w:rFonts w:ascii="Times New Roman" w:eastAsia="맑은 고딕" w:hAnsi="Times New Roman"/>
          <w:sz w:val="22"/>
          <w:szCs w:val="22"/>
          <w:lang w:eastAsia="ko-KR"/>
        </w:rPr>
        <w:t>an IAB node does not need to store all forwarded packet</w:t>
      </w:r>
      <w:r w:rsidR="004025F2">
        <w:rPr>
          <w:rFonts w:ascii="Times New Roman" w:eastAsia="맑은 고딕" w:hAnsi="Times New Roman"/>
          <w:sz w:val="22"/>
          <w:szCs w:val="22"/>
          <w:lang w:eastAsia="ko-KR"/>
        </w:rPr>
        <w:t>s</w:t>
      </w:r>
      <w:r w:rsidR="00EB6F41">
        <w:rPr>
          <w:rFonts w:ascii="Times New Roman" w:eastAsia="맑은 고딕" w:hAnsi="Times New Roman"/>
          <w:sz w:val="22"/>
          <w:szCs w:val="22"/>
          <w:lang w:eastAsia="ko-KR"/>
        </w:rPr>
        <w:t xml:space="preserve"> in the RLC layer and also excessive packet discarding in RLC layer can be avoided in case of BH RLF. For example, </w:t>
      </w:r>
      <w:r w:rsidR="004025F2">
        <w:rPr>
          <w:rFonts w:ascii="Times New Roman" w:eastAsia="맑은 고딕" w:hAnsi="Times New Roman"/>
          <w:sz w:val="22"/>
          <w:szCs w:val="22"/>
          <w:lang w:eastAsia="ko-KR"/>
        </w:rPr>
        <w:t xml:space="preserve">as shown in above figure, </w:t>
      </w:r>
      <w:r w:rsidR="00EB6F41">
        <w:rPr>
          <w:rFonts w:ascii="Times New Roman" w:eastAsia="맑은 고딕" w:hAnsi="Times New Roman"/>
          <w:sz w:val="22"/>
          <w:szCs w:val="22"/>
          <w:lang w:eastAsia="ko-KR"/>
        </w:rPr>
        <w:t xml:space="preserve">if </w:t>
      </w:r>
      <w:r w:rsidR="004025F2">
        <w:rPr>
          <w:rFonts w:ascii="Times New Roman" w:eastAsia="맑은 고딕" w:hAnsi="Times New Roman"/>
          <w:sz w:val="22"/>
          <w:szCs w:val="22"/>
          <w:lang w:eastAsia="ko-KR"/>
        </w:rPr>
        <w:t xml:space="preserve">the BAP layer has a buffer, the BAP layer can submit the forwarded packets to the RLC layer whenever the BAP layer wants and only a set of forwarded packets may be stored in the RLC layer and discarded in case of BH RLF. However, if the BAP layer has no buffer, the BAP layer should submit all forwarded packets to the RLC layer and all forwarded packets will be discarded by the RLC in case of BH RLF. </w:t>
      </w:r>
    </w:p>
    <w:p w14:paraId="368B3CE1" w14:textId="43EF6984" w:rsidR="004025F2" w:rsidRDefault="004025F2" w:rsidP="004025F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00E43829" w:rsidRPr="00E43829">
        <w:rPr>
          <w:rFonts w:ascii="Times New Roman" w:eastAsia="맑은 고딕" w:hAnsi="Times New Roman"/>
          <w:b/>
          <w:sz w:val="22"/>
          <w:szCs w:val="22"/>
          <w:lang w:eastAsia="ko-KR"/>
        </w:rPr>
        <w:t xml:space="preserve">the BAP layer </w:t>
      </w:r>
      <w:r w:rsidR="00E43829">
        <w:rPr>
          <w:rFonts w:ascii="Times New Roman" w:eastAsia="맑은 고딕" w:hAnsi="Times New Roman"/>
          <w:b/>
          <w:sz w:val="22"/>
          <w:szCs w:val="22"/>
          <w:lang w:eastAsia="ko-KR"/>
        </w:rPr>
        <w:t xml:space="preserve">can freely control how many forwarded packets are stored in RLC layer </w:t>
      </w:r>
      <w:r w:rsidRPr="000707F9">
        <w:rPr>
          <w:rFonts w:ascii="Times New Roman" w:eastAsia="맑은 고딕" w:hAnsi="Times New Roman"/>
          <w:b/>
          <w:sz w:val="22"/>
          <w:szCs w:val="22"/>
          <w:lang w:eastAsia="ko-KR"/>
        </w:rPr>
        <w:t>after routing and bearer mapping operation</w:t>
      </w:r>
      <w:r>
        <w:rPr>
          <w:rFonts w:ascii="Times New Roman" w:eastAsia="맑은 고딕" w:hAnsi="Times New Roman"/>
          <w:b/>
          <w:sz w:val="22"/>
          <w:szCs w:val="22"/>
          <w:lang w:eastAsia="ko-KR"/>
        </w:rPr>
        <w:t xml:space="preserve">, and </w:t>
      </w:r>
      <w:r w:rsidR="00E43829">
        <w:rPr>
          <w:rFonts w:ascii="Times New Roman" w:eastAsia="맑은 고딕" w:hAnsi="Times New Roman"/>
          <w:b/>
          <w:sz w:val="22"/>
          <w:szCs w:val="22"/>
          <w:lang w:eastAsia="ko-KR"/>
        </w:rPr>
        <w:t>only a set of forwarded</w:t>
      </w:r>
      <w:r w:rsidRPr="000707F9">
        <w:rPr>
          <w:rFonts w:ascii="Times New Roman" w:eastAsia="맑은 고딕" w:hAnsi="Times New Roman"/>
          <w:b/>
          <w:sz w:val="22"/>
          <w:szCs w:val="22"/>
          <w:lang w:eastAsia="ko-KR"/>
        </w:rPr>
        <w:t xml:space="preserve"> packets </w:t>
      </w:r>
      <w:r>
        <w:rPr>
          <w:rFonts w:ascii="Times New Roman" w:eastAsia="맑은 고딕" w:hAnsi="Times New Roman"/>
          <w:b/>
          <w:sz w:val="22"/>
          <w:szCs w:val="22"/>
          <w:lang w:eastAsia="ko-KR"/>
        </w:rPr>
        <w:t xml:space="preserve">in RLC layer </w:t>
      </w:r>
      <w:r w:rsidR="00E43829">
        <w:rPr>
          <w:rFonts w:ascii="Times New Roman" w:eastAsia="맑은 고딕" w:hAnsi="Times New Roman"/>
          <w:b/>
          <w:sz w:val="22"/>
          <w:szCs w:val="22"/>
          <w:lang w:eastAsia="ko-KR"/>
        </w:rPr>
        <w:t>may</w:t>
      </w:r>
      <w:r w:rsidRPr="000707F9">
        <w:rPr>
          <w:rFonts w:ascii="Times New Roman" w:eastAsia="맑은 고딕" w:hAnsi="Times New Roman"/>
          <w:b/>
          <w:sz w:val="22"/>
          <w:szCs w:val="22"/>
          <w:lang w:eastAsia="ko-KR"/>
        </w:rPr>
        <w:t xml:space="preserve"> be </w:t>
      </w:r>
      <w:r>
        <w:rPr>
          <w:rFonts w:ascii="Times New Roman" w:eastAsia="맑은 고딕" w:hAnsi="Times New Roman"/>
          <w:b/>
          <w:sz w:val="22"/>
          <w:szCs w:val="22"/>
          <w:lang w:eastAsia="ko-KR"/>
        </w:rPr>
        <w:t>discarded in case of BH RLF.</w:t>
      </w:r>
    </w:p>
    <w:p w14:paraId="1AAB3E8C" w14:textId="77777777" w:rsidR="004025F2" w:rsidRPr="004025F2" w:rsidRDefault="004025F2" w:rsidP="00D94610">
      <w:pPr>
        <w:jc w:val="left"/>
        <w:rPr>
          <w:rFonts w:ascii="Times New Roman" w:eastAsia="맑은 고딕" w:hAnsi="Times New Roman"/>
          <w:sz w:val="22"/>
          <w:szCs w:val="22"/>
          <w:lang w:eastAsia="ko-KR"/>
        </w:rPr>
      </w:pPr>
    </w:p>
    <w:p w14:paraId="1BB0B3B5" w14:textId="3A9B9EA6" w:rsidR="000A29D2" w:rsidRDefault="00E43829"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Note that even if the BAP layer has a transmission buffer, sequence number</w:t>
      </w:r>
      <w:r w:rsidR="00E104BB">
        <w:rPr>
          <w:rFonts w:ascii="Times New Roman" w:eastAsia="맑은 고딕" w:hAnsi="Times New Roman"/>
          <w:sz w:val="22"/>
          <w:szCs w:val="22"/>
          <w:lang w:eastAsia="ko-KR"/>
        </w:rPr>
        <w:t xml:space="preserve"> and state variables are not needed and detailed operation for submitting the forwarded packets to the RLC</w:t>
      </w:r>
      <w:r w:rsidR="002C7EAA">
        <w:rPr>
          <w:rFonts w:ascii="Times New Roman" w:eastAsia="맑은 고딕" w:hAnsi="Times New Roman"/>
          <w:sz w:val="22"/>
          <w:szCs w:val="22"/>
          <w:lang w:eastAsia="ko-KR"/>
        </w:rPr>
        <w:t xml:space="preserve"> layer is up to implementation. Thus, no complex operation is not expected with a transmission buffer in the BAP layer, but this gives more freedom to the BAP layer for data forwarding. </w:t>
      </w:r>
    </w:p>
    <w:p w14:paraId="46A22E3E" w14:textId="21D8E81D" w:rsidR="00E104BB" w:rsidRDefault="00E104BB" w:rsidP="00E104BB">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Even 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Pr="00E104BB">
        <w:rPr>
          <w:rFonts w:ascii="Times New Roman" w:eastAsia="맑은 고딕" w:hAnsi="Times New Roman"/>
          <w:b/>
          <w:sz w:val="22"/>
          <w:szCs w:val="22"/>
          <w:lang w:eastAsia="ko-KR"/>
        </w:rPr>
        <w:t>sequence number and state variable</w:t>
      </w:r>
      <w:r>
        <w:rPr>
          <w:rFonts w:ascii="Times New Roman" w:eastAsia="맑은 고딕" w:hAnsi="Times New Roman"/>
          <w:b/>
          <w:sz w:val="22"/>
          <w:szCs w:val="22"/>
          <w:lang w:eastAsia="ko-KR"/>
        </w:rPr>
        <w:t>s</w:t>
      </w:r>
      <w:r w:rsidRPr="00E104BB">
        <w:rPr>
          <w:rFonts w:ascii="Times New Roman" w:eastAsia="맑은 고딕" w:hAnsi="Times New Roman"/>
          <w:b/>
          <w:sz w:val="22"/>
          <w:szCs w:val="22"/>
          <w:lang w:eastAsia="ko-KR"/>
        </w:rPr>
        <w:t xml:space="preserve"> are not needed and detailed operation for submitting the forwarded packets to the RLC layer is up to implementation</w:t>
      </w:r>
      <w:r>
        <w:rPr>
          <w:rFonts w:ascii="Times New Roman" w:eastAsia="맑은 고딕" w:hAnsi="Times New Roman"/>
          <w:b/>
          <w:sz w:val="22"/>
          <w:szCs w:val="22"/>
          <w:lang w:eastAsia="ko-KR"/>
        </w:rPr>
        <w:t>.</w:t>
      </w:r>
    </w:p>
    <w:p w14:paraId="3A7F8606" w14:textId="7C55FF2A" w:rsidR="003D7F63" w:rsidRPr="00E104BB" w:rsidRDefault="003D7F63" w:rsidP="00E43829">
      <w:pPr>
        <w:jc w:val="left"/>
        <w:rPr>
          <w:rFonts w:ascii="Times New Roman" w:eastAsia="맑은 고딕" w:hAnsi="Times New Roman"/>
          <w:sz w:val="22"/>
          <w:szCs w:val="22"/>
          <w:lang w:eastAsia="ko-KR"/>
        </w:rPr>
      </w:pPr>
    </w:p>
    <w:p w14:paraId="24C7064F" w14:textId="5355E491" w:rsidR="000D65E7" w:rsidRDefault="00E104BB"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One more point is that even though only fixed scenario is considered in</w:t>
      </w:r>
      <w:r w:rsidRPr="00E104B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Rel-16 IAB, it is natural to </w:t>
      </w:r>
      <w:r w:rsidR="00981EAB">
        <w:rPr>
          <w:rFonts w:ascii="Times New Roman" w:eastAsia="맑은 고딕" w:hAnsi="Times New Roman"/>
          <w:sz w:val="22"/>
          <w:szCs w:val="22"/>
          <w:lang w:eastAsia="ko-KR"/>
        </w:rPr>
        <w:t>c</w:t>
      </w:r>
      <w:r>
        <w:rPr>
          <w:rFonts w:ascii="Times New Roman" w:eastAsia="맑은 고딕" w:hAnsi="Times New Roman"/>
          <w:sz w:val="22"/>
          <w:szCs w:val="22"/>
          <w:lang w:eastAsia="ko-KR"/>
        </w:rPr>
        <w:t>onsider</w:t>
      </w:r>
      <w:r w:rsidR="00981EAB">
        <w:rPr>
          <w:rFonts w:ascii="Times New Roman" w:eastAsia="맑은 고딕" w:hAnsi="Times New Roman"/>
          <w:sz w:val="22"/>
          <w:szCs w:val="22"/>
          <w:lang w:eastAsia="ko-KR"/>
        </w:rPr>
        <w:t xml:space="preserve"> </w:t>
      </w:r>
      <w:r w:rsidR="000D65E7">
        <w:rPr>
          <w:rFonts w:ascii="Times New Roman" w:eastAsia="맑은 고딕" w:hAnsi="Times New Roman"/>
          <w:sz w:val="22"/>
          <w:szCs w:val="22"/>
          <w:lang w:eastAsia="ko-KR"/>
        </w:rPr>
        <w:t xml:space="preserve">more </w:t>
      </w:r>
      <w:r w:rsidR="00981EAB">
        <w:rPr>
          <w:rFonts w:ascii="Times New Roman" w:eastAsia="맑은 고딕" w:hAnsi="Times New Roman"/>
          <w:sz w:val="22"/>
          <w:szCs w:val="22"/>
          <w:lang w:eastAsia="ko-KR"/>
        </w:rPr>
        <w:t>mobility scenario</w:t>
      </w:r>
      <w:r w:rsidR="000D65E7">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w:t>
      </w:r>
      <w:r w:rsidR="00981EAB">
        <w:rPr>
          <w:rFonts w:ascii="Times New Roman" w:eastAsia="맑은 고딕" w:hAnsi="Times New Roman"/>
          <w:sz w:val="22"/>
          <w:szCs w:val="22"/>
          <w:lang w:eastAsia="ko-KR"/>
        </w:rPr>
        <w:t xml:space="preserve">as a </w:t>
      </w:r>
      <w:r>
        <w:rPr>
          <w:rFonts w:ascii="Times New Roman" w:eastAsia="맑은 고딕" w:hAnsi="Times New Roman"/>
          <w:sz w:val="22"/>
          <w:szCs w:val="22"/>
          <w:lang w:eastAsia="ko-KR"/>
        </w:rPr>
        <w:t>future extension of IAB functionality</w:t>
      </w:r>
      <w:r w:rsidR="00981EAB">
        <w:rPr>
          <w:rFonts w:ascii="Times New Roman" w:eastAsia="맑은 고딕" w:hAnsi="Times New Roman"/>
          <w:sz w:val="22"/>
          <w:szCs w:val="22"/>
          <w:lang w:eastAsia="ko-KR"/>
        </w:rPr>
        <w:t xml:space="preserve"> and actually there is an ongoing suggestion in Rel-17 IAB, which focus</w:t>
      </w:r>
      <w:r w:rsidR="002C7EAA">
        <w:rPr>
          <w:rFonts w:ascii="Times New Roman" w:eastAsia="맑은 고딕" w:hAnsi="Times New Roman"/>
          <w:sz w:val="22"/>
          <w:szCs w:val="22"/>
          <w:lang w:eastAsia="ko-KR"/>
        </w:rPr>
        <w:t>es</w:t>
      </w:r>
      <w:r w:rsidR="00981EAB">
        <w:rPr>
          <w:rFonts w:ascii="Times New Roman" w:eastAsia="맑은 고딕" w:hAnsi="Times New Roman"/>
          <w:sz w:val="22"/>
          <w:szCs w:val="22"/>
          <w:lang w:eastAsia="ko-KR"/>
        </w:rPr>
        <w:t xml:space="preserve"> on mobility enhancement for IAB, e.g., mobile IAB. Given that one of BAP, RLC, and MAC layers should have a pivoting role for user plane traffic in future mobility scenario, we think that RLC and MAC layers are inappropriate candidates and not consistent with the current 3GPP specification</w:t>
      </w:r>
      <w:r w:rsidR="00430269">
        <w:rPr>
          <w:rFonts w:ascii="Times New Roman" w:eastAsia="맑은 고딕" w:hAnsi="Times New Roman"/>
          <w:sz w:val="22"/>
          <w:szCs w:val="22"/>
          <w:lang w:eastAsia="ko-KR"/>
        </w:rPr>
        <w:t xml:space="preserve"> and the </w:t>
      </w:r>
      <w:r w:rsidR="00981EAB">
        <w:rPr>
          <w:rFonts w:ascii="Times New Roman" w:eastAsia="맑은 고딕" w:hAnsi="Times New Roman"/>
          <w:sz w:val="22"/>
          <w:szCs w:val="22"/>
          <w:lang w:eastAsia="ko-KR"/>
        </w:rPr>
        <w:t>BAP layer</w:t>
      </w:r>
      <w:r w:rsidR="00430269">
        <w:rPr>
          <w:rFonts w:ascii="Times New Roman" w:eastAsia="맑은 고딕" w:hAnsi="Times New Roman"/>
          <w:sz w:val="22"/>
          <w:szCs w:val="22"/>
          <w:lang w:eastAsia="ko-KR"/>
        </w:rPr>
        <w:t xml:space="preserve"> would be the possible candidate</w:t>
      </w:r>
      <w:r w:rsidR="000D65E7">
        <w:rPr>
          <w:rFonts w:ascii="Times New Roman" w:eastAsia="맑은 고딕" w:hAnsi="Times New Roman"/>
          <w:sz w:val="22"/>
          <w:szCs w:val="22"/>
          <w:lang w:eastAsia="ko-KR"/>
        </w:rPr>
        <w:t>. In this case, it would be better to have a transmission buffer to handle the forwarded packets properly during mobility related procedure. If all forwarded packets are stored in the RLC layer, unnecessary discarding in RLC layer</w:t>
      </w:r>
      <w:r w:rsidR="002C7EAA">
        <w:rPr>
          <w:rFonts w:ascii="Times New Roman" w:eastAsia="맑은 고딕" w:hAnsi="Times New Roman"/>
          <w:sz w:val="22"/>
          <w:szCs w:val="22"/>
          <w:lang w:eastAsia="ko-KR"/>
        </w:rPr>
        <w:t xml:space="preserve"> by RLC re-establishment</w:t>
      </w:r>
      <w:r w:rsidR="000D65E7">
        <w:rPr>
          <w:rFonts w:ascii="Times New Roman" w:eastAsia="맑은 고딕" w:hAnsi="Times New Roman"/>
          <w:sz w:val="22"/>
          <w:szCs w:val="22"/>
          <w:lang w:eastAsia="ko-KR"/>
        </w:rPr>
        <w:t xml:space="preserve"> and implicit</w:t>
      </w:r>
      <w:proofErr w:type="gramStart"/>
      <w:r w:rsidR="002C7EAA">
        <w:rPr>
          <w:rFonts w:ascii="Times New Roman" w:eastAsia="맑은 고딕" w:hAnsi="Times New Roman"/>
          <w:sz w:val="22"/>
          <w:szCs w:val="22"/>
          <w:lang w:eastAsia="ko-KR"/>
        </w:rPr>
        <w:t>/(</w:t>
      </w:r>
      <w:proofErr w:type="gramEnd"/>
      <w:r w:rsidR="00144449">
        <w:rPr>
          <w:rFonts w:ascii="Times New Roman" w:eastAsia="맑은 고딕" w:hAnsi="Times New Roman"/>
          <w:sz w:val="22"/>
          <w:szCs w:val="22"/>
          <w:lang w:eastAsia="ko-KR"/>
        </w:rPr>
        <w:t>or probably</w:t>
      </w:r>
      <w:r w:rsidR="002C7EAA">
        <w:rPr>
          <w:rFonts w:ascii="Times New Roman" w:eastAsia="맑은 고딕" w:hAnsi="Times New Roman"/>
          <w:sz w:val="22"/>
          <w:szCs w:val="22"/>
          <w:lang w:eastAsia="ko-KR"/>
        </w:rPr>
        <w:t xml:space="preserve">) </w:t>
      </w:r>
      <w:r w:rsidR="000D65E7">
        <w:rPr>
          <w:rFonts w:ascii="Times New Roman" w:eastAsia="맑은 고딕" w:hAnsi="Times New Roman"/>
          <w:sz w:val="22"/>
          <w:szCs w:val="22"/>
          <w:lang w:eastAsia="ko-KR"/>
        </w:rPr>
        <w:t xml:space="preserve">ambiguous </w:t>
      </w:r>
      <w:r w:rsidR="00144449">
        <w:rPr>
          <w:rFonts w:ascii="Times New Roman" w:eastAsia="맑은 고딕" w:hAnsi="Times New Roman"/>
          <w:sz w:val="22"/>
          <w:szCs w:val="22"/>
          <w:lang w:eastAsia="ko-KR"/>
        </w:rPr>
        <w:t xml:space="preserve">retransmission should not be avoided. </w:t>
      </w:r>
      <w:r w:rsidR="00B93D36">
        <w:rPr>
          <w:rFonts w:ascii="Times New Roman" w:eastAsia="맑은 고딕" w:hAnsi="Times New Roman"/>
          <w:sz w:val="22"/>
          <w:szCs w:val="22"/>
          <w:lang w:eastAsia="ko-KR"/>
        </w:rPr>
        <w:t xml:space="preserve">From BAP specification point of view, we also think that clear operation and procedure is </w:t>
      </w:r>
      <w:r w:rsidR="00B93D36">
        <w:rPr>
          <w:rFonts w:ascii="Times New Roman" w:eastAsia="맑은 고딕" w:hAnsi="Times New Roman" w:hint="eastAsia"/>
          <w:sz w:val="22"/>
          <w:szCs w:val="22"/>
          <w:lang w:eastAsia="ko-KR"/>
        </w:rPr>
        <w:t xml:space="preserve">desirable. </w:t>
      </w:r>
    </w:p>
    <w:p w14:paraId="65C03341" w14:textId="15B19D6A" w:rsidR="000D65E7" w:rsidRDefault="00144449" w:rsidP="00D94610">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4</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Considering the future extension of IAB functionality, the BAP layer having a transmission buffer is more future proof than no transmission buffer in BAP layer.</w:t>
      </w:r>
    </w:p>
    <w:p w14:paraId="65C8ECE8" w14:textId="06A2FB50" w:rsidR="00C74DF1" w:rsidRPr="0045512E" w:rsidRDefault="00144449" w:rsidP="00C74DF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00C74DF1"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w:t>
      </w:r>
      <w:r w:rsidRPr="00144449">
        <w:rPr>
          <w:rFonts w:ascii="Times New Roman" w:eastAsia="맑은 고딕" w:hAnsi="Times New Roman"/>
          <w:b/>
          <w:sz w:val="22"/>
          <w:szCs w:val="22"/>
          <w:lang w:eastAsia="ko-KR"/>
        </w:rPr>
        <w:t>BAP layer</w:t>
      </w:r>
      <w:r>
        <w:rPr>
          <w:rFonts w:ascii="Times New Roman" w:eastAsia="맑은 고딕" w:hAnsi="Times New Roman"/>
          <w:b/>
          <w:sz w:val="22"/>
          <w:szCs w:val="22"/>
          <w:lang w:eastAsia="ko-KR"/>
        </w:rPr>
        <w:t xml:space="preserve"> should have a transmission buffer</w:t>
      </w:r>
      <w:r w:rsidR="00C74DF1">
        <w:rPr>
          <w:rFonts w:ascii="Times New Roman" w:eastAsia="맑은 고딕" w:hAnsi="Times New Roman"/>
          <w:b/>
          <w:sz w:val="22"/>
          <w:szCs w:val="22"/>
          <w:lang w:eastAsia="ko-KR"/>
        </w:rPr>
        <w:t>.</w:t>
      </w:r>
    </w:p>
    <w:p w14:paraId="3E076AAE" w14:textId="77777777" w:rsidR="00A73BE6" w:rsidRDefault="00A73BE6" w:rsidP="008C10C3">
      <w:pPr>
        <w:jc w:val="left"/>
        <w:rPr>
          <w:rFonts w:ascii="Times New Roman" w:eastAsia="맑은 고딕" w:hAnsi="Times New Roman"/>
          <w:sz w:val="22"/>
          <w:szCs w:val="22"/>
          <w:lang w:eastAsia="ko-KR"/>
        </w:rPr>
      </w:pPr>
    </w:p>
    <w:p w14:paraId="3D946409" w14:textId="77777777" w:rsidR="008C10C3" w:rsidRDefault="00E10554" w:rsidP="008C10C3">
      <w:pPr>
        <w:pStyle w:val="1"/>
      </w:pPr>
      <w:bookmarkStart w:id="7" w:name="_Toc450908196"/>
      <w:bookmarkStart w:id="8" w:name="_In-sequence_SDU_delivery"/>
      <w:bookmarkEnd w:id="7"/>
      <w:bookmarkEnd w:id="8"/>
      <w:r>
        <w:t>Conclusion</w:t>
      </w:r>
    </w:p>
    <w:p w14:paraId="00CE8A69" w14:textId="54F57804"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144449">
        <w:rPr>
          <w:rFonts w:ascii="Times New Roman" w:eastAsia="맑은 고딕" w:hAnsi="Times New Roman"/>
          <w:sz w:val="22"/>
          <w:szCs w:val="22"/>
          <w:lang w:eastAsia="ko-KR"/>
        </w:rPr>
        <w:t>a transmission buffer in BAP layer</w:t>
      </w:r>
      <w:r w:rsidR="00144449">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and </w:t>
      </w:r>
      <w:r w:rsidR="00686439">
        <w:rPr>
          <w:rFonts w:ascii="Times New Roman" w:eastAsia="맑은 고딕" w:hAnsi="Times New Roman"/>
          <w:sz w:val="22"/>
          <w:szCs w:val="22"/>
          <w:lang w:eastAsia="ko-KR"/>
        </w:rPr>
        <w:t>present</w:t>
      </w:r>
      <w:r>
        <w:rPr>
          <w:rFonts w:ascii="Times New Roman" w:eastAsia="맑은 고딕" w:hAnsi="Times New Roman" w:hint="eastAsia"/>
          <w:sz w:val="22"/>
          <w:szCs w:val="22"/>
          <w:lang w:eastAsia="ko-KR"/>
        </w:rPr>
        <w:t xml:space="preserve"> below proposals</w:t>
      </w:r>
      <w:r>
        <w:rPr>
          <w:rFonts w:ascii="Times New Roman" w:eastAsia="맑은 고딕" w:hAnsi="Times New Roman"/>
          <w:sz w:val="22"/>
          <w:szCs w:val="22"/>
          <w:lang w:eastAsia="ko-KR"/>
        </w:rPr>
        <w:t>:</w:t>
      </w:r>
    </w:p>
    <w:p w14:paraId="0D80F71D"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BAP layer has no transmission buffer</w:t>
      </w:r>
      <w:r>
        <w:rPr>
          <w:rFonts w:ascii="Times New Roman" w:eastAsia="맑은 고딕" w:hAnsi="Times New Roman"/>
          <w:b/>
          <w:sz w:val="22"/>
          <w:szCs w:val="22"/>
          <w:lang w:eastAsia="ko-KR"/>
        </w:rPr>
        <w:t xml:space="preserve">, </w:t>
      </w:r>
      <w:r w:rsidRPr="000707F9">
        <w:rPr>
          <w:rFonts w:ascii="Times New Roman" w:eastAsia="맑은 고딕" w:hAnsi="Times New Roman"/>
          <w:b/>
          <w:sz w:val="22"/>
          <w:szCs w:val="22"/>
          <w:lang w:eastAsia="ko-KR"/>
        </w:rPr>
        <w:t>all forwarded packets should be stored in RLC layer after routing and bearer mapping operation</w:t>
      </w:r>
      <w:r>
        <w:rPr>
          <w:rFonts w:ascii="Times New Roman" w:eastAsia="맑은 고딕" w:hAnsi="Times New Roman"/>
          <w:b/>
          <w:sz w:val="22"/>
          <w:szCs w:val="22"/>
          <w:lang w:eastAsia="ko-KR"/>
        </w:rPr>
        <w:t xml:space="preserve">, and </w:t>
      </w:r>
      <w:r w:rsidRPr="000707F9">
        <w:rPr>
          <w:rFonts w:ascii="Times New Roman" w:eastAsia="맑은 고딕" w:hAnsi="Times New Roman"/>
          <w:b/>
          <w:sz w:val="22"/>
          <w:szCs w:val="22"/>
          <w:lang w:eastAsia="ko-KR"/>
        </w:rPr>
        <w:t xml:space="preserve">all </w:t>
      </w:r>
      <w:r>
        <w:rPr>
          <w:rFonts w:ascii="Times New Roman" w:eastAsia="맑은 고딕" w:hAnsi="Times New Roman"/>
          <w:b/>
          <w:sz w:val="22"/>
          <w:szCs w:val="22"/>
          <w:lang w:eastAsia="ko-KR"/>
        </w:rPr>
        <w:t>store</w:t>
      </w:r>
      <w:r w:rsidRPr="000707F9">
        <w:rPr>
          <w:rFonts w:ascii="Times New Roman" w:eastAsia="맑은 고딕" w:hAnsi="Times New Roman"/>
          <w:b/>
          <w:sz w:val="22"/>
          <w:szCs w:val="22"/>
          <w:lang w:eastAsia="ko-KR"/>
        </w:rPr>
        <w:t xml:space="preserve">d packets </w:t>
      </w:r>
      <w:r>
        <w:rPr>
          <w:rFonts w:ascii="Times New Roman" w:eastAsia="맑은 고딕" w:hAnsi="Times New Roman"/>
          <w:b/>
          <w:sz w:val="22"/>
          <w:szCs w:val="22"/>
          <w:lang w:eastAsia="ko-KR"/>
        </w:rPr>
        <w:t xml:space="preserve">in RLC layer </w:t>
      </w:r>
      <w:r w:rsidRPr="000707F9">
        <w:rPr>
          <w:rFonts w:ascii="Times New Roman" w:eastAsia="맑은 고딕" w:hAnsi="Times New Roman"/>
          <w:b/>
          <w:sz w:val="22"/>
          <w:szCs w:val="22"/>
          <w:lang w:eastAsia="ko-KR"/>
        </w:rPr>
        <w:t xml:space="preserve">should be </w:t>
      </w:r>
      <w:r>
        <w:rPr>
          <w:rFonts w:ascii="Times New Roman" w:eastAsia="맑은 고딕" w:hAnsi="Times New Roman"/>
          <w:b/>
          <w:sz w:val="22"/>
          <w:szCs w:val="22"/>
          <w:lang w:eastAsia="ko-KR"/>
        </w:rPr>
        <w:t>discarded in case of BH RLF.</w:t>
      </w:r>
    </w:p>
    <w:p w14:paraId="12C8C293"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Pr="00E43829">
        <w:rPr>
          <w:rFonts w:ascii="Times New Roman" w:eastAsia="맑은 고딕" w:hAnsi="Times New Roman"/>
          <w:b/>
          <w:sz w:val="22"/>
          <w:szCs w:val="22"/>
          <w:lang w:eastAsia="ko-KR"/>
        </w:rPr>
        <w:t xml:space="preserve">the BAP layer </w:t>
      </w:r>
      <w:r>
        <w:rPr>
          <w:rFonts w:ascii="Times New Roman" w:eastAsia="맑은 고딕" w:hAnsi="Times New Roman"/>
          <w:b/>
          <w:sz w:val="22"/>
          <w:szCs w:val="22"/>
          <w:lang w:eastAsia="ko-KR"/>
        </w:rPr>
        <w:t xml:space="preserve">can freely control how many forwarded packets are stored in RLC layer </w:t>
      </w:r>
      <w:r w:rsidRPr="000707F9">
        <w:rPr>
          <w:rFonts w:ascii="Times New Roman" w:eastAsia="맑은 고딕" w:hAnsi="Times New Roman"/>
          <w:b/>
          <w:sz w:val="22"/>
          <w:szCs w:val="22"/>
          <w:lang w:eastAsia="ko-KR"/>
        </w:rPr>
        <w:t>after routing and bearer mapping operation</w:t>
      </w:r>
      <w:r>
        <w:rPr>
          <w:rFonts w:ascii="Times New Roman" w:eastAsia="맑은 고딕" w:hAnsi="Times New Roman"/>
          <w:b/>
          <w:sz w:val="22"/>
          <w:szCs w:val="22"/>
          <w:lang w:eastAsia="ko-KR"/>
        </w:rPr>
        <w:t>, and only a set of forwarded</w:t>
      </w:r>
      <w:r w:rsidRPr="000707F9">
        <w:rPr>
          <w:rFonts w:ascii="Times New Roman" w:eastAsia="맑은 고딕" w:hAnsi="Times New Roman"/>
          <w:b/>
          <w:sz w:val="22"/>
          <w:szCs w:val="22"/>
          <w:lang w:eastAsia="ko-KR"/>
        </w:rPr>
        <w:t xml:space="preserve"> packets </w:t>
      </w:r>
      <w:r>
        <w:rPr>
          <w:rFonts w:ascii="Times New Roman" w:eastAsia="맑은 고딕" w:hAnsi="Times New Roman"/>
          <w:b/>
          <w:sz w:val="22"/>
          <w:szCs w:val="22"/>
          <w:lang w:eastAsia="ko-KR"/>
        </w:rPr>
        <w:t>in RLC layer may</w:t>
      </w:r>
      <w:r w:rsidRPr="000707F9">
        <w:rPr>
          <w:rFonts w:ascii="Times New Roman" w:eastAsia="맑은 고딕" w:hAnsi="Times New Roman"/>
          <w:b/>
          <w:sz w:val="22"/>
          <w:szCs w:val="22"/>
          <w:lang w:eastAsia="ko-KR"/>
        </w:rPr>
        <w:t xml:space="preserve"> be </w:t>
      </w:r>
      <w:r>
        <w:rPr>
          <w:rFonts w:ascii="Times New Roman" w:eastAsia="맑은 고딕" w:hAnsi="Times New Roman"/>
          <w:b/>
          <w:sz w:val="22"/>
          <w:szCs w:val="22"/>
          <w:lang w:eastAsia="ko-KR"/>
        </w:rPr>
        <w:t>discarded in case of BH RLF.</w:t>
      </w:r>
    </w:p>
    <w:p w14:paraId="24070F3E"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Even 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Pr="00E104BB">
        <w:rPr>
          <w:rFonts w:ascii="Times New Roman" w:eastAsia="맑은 고딕" w:hAnsi="Times New Roman"/>
          <w:b/>
          <w:sz w:val="22"/>
          <w:szCs w:val="22"/>
          <w:lang w:eastAsia="ko-KR"/>
        </w:rPr>
        <w:t>sequence number and state variable</w:t>
      </w:r>
      <w:r>
        <w:rPr>
          <w:rFonts w:ascii="Times New Roman" w:eastAsia="맑은 고딕" w:hAnsi="Times New Roman"/>
          <w:b/>
          <w:sz w:val="22"/>
          <w:szCs w:val="22"/>
          <w:lang w:eastAsia="ko-KR"/>
        </w:rPr>
        <w:t>s</w:t>
      </w:r>
      <w:r w:rsidRPr="00E104BB">
        <w:rPr>
          <w:rFonts w:ascii="Times New Roman" w:eastAsia="맑은 고딕" w:hAnsi="Times New Roman"/>
          <w:b/>
          <w:sz w:val="22"/>
          <w:szCs w:val="22"/>
          <w:lang w:eastAsia="ko-KR"/>
        </w:rPr>
        <w:t xml:space="preserve"> are not needed and detailed operation for submitting the forwarded packets to the RLC layer is up to implementation</w:t>
      </w:r>
      <w:r>
        <w:rPr>
          <w:rFonts w:ascii="Times New Roman" w:eastAsia="맑은 고딕" w:hAnsi="Times New Roman"/>
          <w:b/>
          <w:sz w:val="22"/>
          <w:szCs w:val="22"/>
          <w:lang w:eastAsia="ko-KR"/>
        </w:rPr>
        <w:t>.</w:t>
      </w:r>
    </w:p>
    <w:p w14:paraId="1C9504B1"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4</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Considering the future extension of IAB functionality, the BAP layer having a transmission buffer is more future proof than no transmission buffer in BAP layer.</w:t>
      </w:r>
    </w:p>
    <w:p w14:paraId="1BE1C1A3" w14:textId="77777777" w:rsidR="002C7EAA" w:rsidRPr="0045512E"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w:t>
      </w:r>
      <w:r w:rsidRPr="00144449">
        <w:rPr>
          <w:rFonts w:ascii="Times New Roman" w:eastAsia="맑은 고딕" w:hAnsi="Times New Roman"/>
          <w:b/>
          <w:sz w:val="22"/>
          <w:szCs w:val="22"/>
          <w:lang w:eastAsia="ko-KR"/>
        </w:rPr>
        <w:t>BAP layer</w:t>
      </w:r>
      <w:r>
        <w:rPr>
          <w:rFonts w:ascii="Times New Roman" w:eastAsia="맑은 고딕" w:hAnsi="Times New Roman"/>
          <w:b/>
          <w:sz w:val="22"/>
          <w:szCs w:val="22"/>
          <w:lang w:eastAsia="ko-KR"/>
        </w:rPr>
        <w:t xml:space="preserve"> should have a transmission buffer.</w:t>
      </w:r>
    </w:p>
    <w:p w14:paraId="5A770255" w14:textId="77777777" w:rsidR="00570457" w:rsidRPr="006059BC" w:rsidRDefault="00570457" w:rsidP="00570457">
      <w:pPr>
        <w:jc w:val="left"/>
        <w:rPr>
          <w:rFonts w:ascii="Times New Roman" w:eastAsia="맑은 고딕" w:hAnsi="Times New Roman"/>
          <w:b/>
          <w:sz w:val="22"/>
          <w:szCs w:val="22"/>
          <w:lang w:eastAsia="ko-KR"/>
        </w:rPr>
      </w:pPr>
    </w:p>
    <w:p w14:paraId="22A15CB5" w14:textId="77777777" w:rsidR="00570457" w:rsidRDefault="00570457" w:rsidP="00570457">
      <w:pPr>
        <w:pStyle w:val="1"/>
        <w:numPr>
          <w:ilvl w:val="0"/>
          <w:numId w:val="0"/>
        </w:numPr>
        <w:ind w:left="432" w:hanging="432"/>
        <w:rPr>
          <w:rFonts w:ascii="Times New Roman" w:hAnsi="Times New Roman"/>
          <w:lang w:val="en-US" w:eastAsia="ko-KR"/>
        </w:rPr>
      </w:pPr>
      <w:r>
        <w:rPr>
          <w:lang w:val="en-US"/>
        </w:rPr>
        <w:tab/>
        <w:t>References</w:t>
      </w:r>
    </w:p>
    <w:p w14:paraId="395DB1B3" w14:textId="66A88505" w:rsidR="00570457" w:rsidRDefault="00570457" w:rsidP="00570457">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Pr="00570457">
        <w:rPr>
          <w:rFonts w:ascii="Times New Roman" w:eastAsia="맑은 고딕" w:hAnsi="Times New Roman"/>
          <w:sz w:val="22"/>
          <w:szCs w:val="22"/>
          <w:lang w:eastAsia="ko-KR"/>
        </w:rPr>
        <w:t>R2-1912123</w:t>
      </w:r>
      <w:r w:rsidRPr="00570457">
        <w:rPr>
          <w:rFonts w:ascii="Times New Roman" w:eastAsia="맑은 고딕" w:hAnsi="Times New Roman"/>
          <w:sz w:val="22"/>
          <w:szCs w:val="22"/>
          <w:lang w:eastAsia="ko-KR"/>
        </w:rPr>
        <w:tab/>
        <w:t>Discussion on BAP Buffer</w:t>
      </w:r>
      <w:r w:rsidRPr="00570457">
        <w:rPr>
          <w:rFonts w:ascii="Times New Roman" w:eastAsia="맑은 고딕" w:hAnsi="Times New Roman"/>
          <w:sz w:val="22"/>
          <w:szCs w:val="22"/>
          <w:lang w:eastAsia="ko-KR"/>
        </w:rPr>
        <w:tab/>
        <w:t>CATT</w:t>
      </w:r>
    </w:p>
    <w:sectPr w:rsidR="0057045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9A495" w14:textId="77777777" w:rsidR="007C54E7" w:rsidRDefault="007C54E7">
      <w:pPr>
        <w:spacing w:after="0"/>
      </w:pPr>
      <w:r>
        <w:separator/>
      </w:r>
    </w:p>
  </w:endnote>
  <w:endnote w:type="continuationSeparator" w:id="0">
    <w:p w14:paraId="34E8D010" w14:textId="77777777" w:rsidR="007C54E7" w:rsidRDefault="007C5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2612F" w14:textId="77777777"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FC58D" w14:textId="77777777" w:rsidR="007C54E7" w:rsidRDefault="007C54E7">
      <w:pPr>
        <w:spacing w:after="0"/>
      </w:pPr>
      <w:r>
        <w:separator/>
      </w:r>
    </w:p>
  </w:footnote>
  <w:footnote w:type="continuationSeparator" w:id="0">
    <w:p w14:paraId="4A4DB862" w14:textId="77777777" w:rsidR="007C54E7" w:rsidRDefault="007C54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0DB53" w14:textId="77777777"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2828435F" w14:textId="77777777" w:rsidR="00BF4EC4" w:rsidRDefault="00BF4E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42130"/>
    <w:multiLevelType w:val="hybridMultilevel"/>
    <w:tmpl w:val="E8186E14"/>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2"/>
  </w:num>
  <w:num w:numId="9">
    <w:abstractNumId w:val="4"/>
  </w:num>
  <w:num w:numId="10">
    <w:abstractNumId w:val="1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22BF0"/>
    <w:rsid w:val="0003098D"/>
    <w:rsid w:val="0004425B"/>
    <w:rsid w:val="00047728"/>
    <w:rsid w:val="00050C62"/>
    <w:rsid w:val="00053971"/>
    <w:rsid w:val="0006402A"/>
    <w:rsid w:val="000707F9"/>
    <w:rsid w:val="00077B92"/>
    <w:rsid w:val="00092C1A"/>
    <w:rsid w:val="00094E5F"/>
    <w:rsid w:val="000A29D2"/>
    <w:rsid w:val="000B3327"/>
    <w:rsid w:val="000B3A41"/>
    <w:rsid w:val="000B6AA5"/>
    <w:rsid w:val="000C32F3"/>
    <w:rsid w:val="000D3A9A"/>
    <w:rsid w:val="000D65E7"/>
    <w:rsid w:val="000D7090"/>
    <w:rsid w:val="00106C02"/>
    <w:rsid w:val="00136B8E"/>
    <w:rsid w:val="00144449"/>
    <w:rsid w:val="00175DB4"/>
    <w:rsid w:val="00182613"/>
    <w:rsid w:val="001A2D35"/>
    <w:rsid w:val="001C5001"/>
    <w:rsid w:val="001C675F"/>
    <w:rsid w:val="001D0DAD"/>
    <w:rsid w:val="001E6FE6"/>
    <w:rsid w:val="002142EA"/>
    <w:rsid w:val="00224FB0"/>
    <w:rsid w:val="002254F8"/>
    <w:rsid w:val="002402FB"/>
    <w:rsid w:val="00247453"/>
    <w:rsid w:val="00253AD9"/>
    <w:rsid w:val="0025422F"/>
    <w:rsid w:val="002571F7"/>
    <w:rsid w:val="00257EFF"/>
    <w:rsid w:val="002719B0"/>
    <w:rsid w:val="00272580"/>
    <w:rsid w:val="00287525"/>
    <w:rsid w:val="002C6005"/>
    <w:rsid w:val="002C7EAA"/>
    <w:rsid w:val="002E64D9"/>
    <w:rsid w:val="002E7B86"/>
    <w:rsid w:val="00310474"/>
    <w:rsid w:val="00342843"/>
    <w:rsid w:val="0034772A"/>
    <w:rsid w:val="003516A5"/>
    <w:rsid w:val="00363113"/>
    <w:rsid w:val="003651C5"/>
    <w:rsid w:val="003677BC"/>
    <w:rsid w:val="00377FC0"/>
    <w:rsid w:val="00385032"/>
    <w:rsid w:val="00387359"/>
    <w:rsid w:val="00387AA9"/>
    <w:rsid w:val="00393333"/>
    <w:rsid w:val="0039676C"/>
    <w:rsid w:val="003D5D2C"/>
    <w:rsid w:val="003D7F63"/>
    <w:rsid w:val="003E0DDA"/>
    <w:rsid w:val="003E4738"/>
    <w:rsid w:val="003E69D3"/>
    <w:rsid w:val="003F1E35"/>
    <w:rsid w:val="004025F2"/>
    <w:rsid w:val="00430269"/>
    <w:rsid w:val="00454557"/>
    <w:rsid w:val="004546E6"/>
    <w:rsid w:val="0045512E"/>
    <w:rsid w:val="00461E79"/>
    <w:rsid w:val="004661A7"/>
    <w:rsid w:val="00482A8F"/>
    <w:rsid w:val="004A1D32"/>
    <w:rsid w:val="004B312C"/>
    <w:rsid w:val="004C78E1"/>
    <w:rsid w:val="004F2A5D"/>
    <w:rsid w:val="00511BAD"/>
    <w:rsid w:val="00513A48"/>
    <w:rsid w:val="0056496F"/>
    <w:rsid w:val="00570457"/>
    <w:rsid w:val="005739E7"/>
    <w:rsid w:val="00577D4C"/>
    <w:rsid w:val="00580E0A"/>
    <w:rsid w:val="00586559"/>
    <w:rsid w:val="005D6D71"/>
    <w:rsid w:val="00604E21"/>
    <w:rsid w:val="00615410"/>
    <w:rsid w:val="00616447"/>
    <w:rsid w:val="00631652"/>
    <w:rsid w:val="0065328F"/>
    <w:rsid w:val="00660CA5"/>
    <w:rsid w:val="00664B9C"/>
    <w:rsid w:val="00665ACE"/>
    <w:rsid w:val="00666594"/>
    <w:rsid w:val="0067148D"/>
    <w:rsid w:val="0067345B"/>
    <w:rsid w:val="00686439"/>
    <w:rsid w:val="006B4A61"/>
    <w:rsid w:val="006C29AE"/>
    <w:rsid w:val="006C51C0"/>
    <w:rsid w:val="006C6157"/>
    <w:rsid w:val="006C7487"/>
    <w:rsid w:val="006D5589"/>
    <w:rsid w:val="006F0D14"/>
    <w:rsid w:val="006F507B"/>
    <w:rsid w:val="006F5AB1"/>
    <w:rsid w:val="00720A48"/>
    <w:rsid w:val="00726070"/>
    <w:rsid w:val="0073717E"/>
    <w:rsid w:val="00741F17"/>
    <w:rsid w:val="00744066"/>
    <w:rsid w:val="007451D5"/>
    <w:rsid w:val="00760244"/>
    <w:rsid w:val="00772851"/>
    <w:rsid w:val="0078528A"/>
    <w:rsid w:val="007A629B"/>
    <w:rsid w:val="007B29D5"/>
    <w:rsid w:val="007C52E9"/>
    <w:rsid w:val="007C54E7"/>
    <w:rsid w:val="007C77D5"/>
    <w:rsid w:val="007D3BC9"/>
    <w:rsid w:val="007E1856"/>
    <w:rsid w:val="007E22EE"/>
    <w:rsid w:val="0081284E"/>
    <w:rsid w:val="0081714F"/>
    <w:rsid w:val="0082244D"/>
    <w:rsid w:val="0083272B"/>
    <w:rsid w:val="00873A44"/>
    <w:rsid w:val="008878B5"/>
    <w:rsid w:val="008B072B"/>
    <w:rsid w:val="008B3E15"/>
    <w:rsid w:val="008C10C3"/>
    <w:rsid w:val="008D319D"/>
    <w:rsid w:val="008F2607"/>
    <w:rsid w:val="008F38CD"/>
    <w:rsid w:val="00933BFA"/>
    <w:rsid w:val="00934B9F"/>
    <w:rsid w:val="00936DD3"/>
    <w:rsid w:val="00943F33"/>
    <w:rsid w:val="009562A9"/>
    <w:rsid w:val="00960C26"/>
    <w:rsid w:val="00960E30"/>
    <w:rsid w:val="009777E8"/>
    <w:rsid w:val="00981EAB"/>
    <w:rsid w:val="009904CD"/>
    <w:rsid w:val="009A2137"/>
    <w:rsid w:val="009A6FD2"/>
    <w:rsid w:val="009B1312"/>
    <w:rsid w:val="009C31AB"/>
    <w:rsid w:val="009C755F"/>
    <w:rsid w:val="009D600D"/>
    <w:rsid w:val="009E158C"/>
    <w:rsid w:val="009F6C2E"/>
    <w:rsid w:val="00A07CEB"/>
    <w:rsid w:val="00A13409"/>
    <w:rsid w:val="00A50CF1"/>
    <w:rsid w:val="00A7137F"/>
    <w:rsid w:val="00A73BE6"/>
    <w:rsid w:val="00A8201B"/>
    <w:rsid w:val="00AA12BD"/>
    <w:rsid w:val="00AB19EA"/>
    <w:rsid w:val="00AC129C"/>
    <w:rsid w:val="00AD49C3"/>
    <w:rsid w:val="00AE2850"/>
    <w:rsid w:val="00B235E9"/>
    <w:rsid w:val="00B35F3A"/>
    <w:rsid w:val="00B46B2B"/>
    <w:rsid w:val="00B47462"/>
    <w:rsid w:val="00B50D99"/>
    <w:rsid w:val="00B5529F"/>
    <w:rsid w:val="00B57416"/>
    <w:rsid w:val="00B7585F"/>
    <w:rsid w:val="00B93D36"/>
    <w:rsid w:val="00BB6570"/>
    <w:rsid w:val="00BB7461"/>
    <w:rsid w:val="00BE50B7"/>
    <w:rsid w:val="00BF137E"/>
    <w:rsid w:val="00BF4EC4"/>
    <w:rsid w:val="00BF7A34"/>
    <w:rsid w:val="00C32815"/>
    <w:rsid w:val="00C34670"/>
    <w:rsid w:val="00C3524E"/>
    <w:rsid w:val="00C47B3D"/>
    <w:rsid w:val="00C5286A"/>
    <w:rsid w:val="00C53025"/>
    <w:rsid w:val="00C74DF1"/>
    <w:rsid w:val="00C84142"/>
    <w:rsid w:val="00C860C9"/>
    <w:rsid w:val="00CA2044"/>
    <w:rsid w:val="00CA6C89"/>
    <w:rsid w:val="00CB6332"/>
    <w:rsid w:val="00CC5595"/>
    <w:rsid w:val="00CC773E"/>
    <w:rsid w:val="00D12660"/>
    <w:rsid w:val="00D17B56"/>
    <w:rsid w:val="00D232A1"/>
    <w:rsid w:val="00D72E5C"/>
    <w:rsid w:val="00D81AFE"/>
    <w:rsid w:val="00D94610"/>
    <w:rsid w:val="00DA5B4D"/>
    <w:rsid w:val="00DB166D"/>
    <w:rsid w:val="00DC37A7"/>
    <w:rsid w:val="00DC3A93"/>
    <w:rsid w:val="00DF59C6"/>
    <w:rsid w:val="00E02C31"/>
    <w:rsid w:val="00E104BB"/>
    <w:rsid w:val="00E10554"/>
    <w:rsid w:val="00E273C2"/>
    <w:rsid w:val="00E3361F"/>
    <w:rsid w:val="00E43829"/>
    <w:rsid w:val="00E5004C"/>
    <w:rsid w:val="00E835E8"/>
    <w:rsid w:val="00EA0984"/>
    <w:rsid w:val="00EA756C"/>
    <w:rsid w:val="00EB13EC"/>
    <w:rsid w:val="00EB6F41"/>
    <w:rsid w:val="00ED55B2"/>
    <w:rsid w:val="00ED671A"/>
    <w:rsid w:val="00EF4B89"/>
    <w:rsid w:val="00F06246"/>
    <w:rsid w:val="00F108D8"/>
    <w:rsid w:val="00F112E5"/>
    <w:rsid w:val="00F43D62"/>
    <w:rsid w:val="00F50B30"/>
    <w:rsid w:val="00F60374"/>
    <w:rsid w:val="00F63538"/>
    <w:rsid w:val="00F71FB1"/>
    <w:rsid w:val="00F92BB7"/>
    <w:rsid w:val="00F97A5D"/>
    <w:rsid w:val="00FB1821"/>
    <w:rsid w:val="00FB50CB"/>
    <w:rsid w:val="00FB7823"/>
    <w:rsid w:val="00FC0794"/>
    <w:rsid w:val="00FE7FA7"/>
    <w:rsid w:val="00FF58FD"/>
    <w:rsid w:val="00FF59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6BD64"/>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9F6C2E"/>
    <w:pPr>
      <w:numPr>
        <w:numId w:val="10"/>
      </w:numPr>
      <w:tabs>
        <w:tab w:val="clear" w:pos="4680"/>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Doc-text2">
    <w:name w:val="Doc-text2"/>
    <w:basedOn w:val="a"/>
    <w:link w:val="Doc-text2Char"/>
    <w:qFormat/>
    <w:rsid w:val="007852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8528A"/>
    <w:rPr>
      <w:rFonts w:ascii="Arial" w:eastAsia="MS Mincho" w:hAnsi="Arial" w:cs="Times New Roman"/>
      <w:kern w:val="0"/>
      <w:szCs w:val="24"/>
      <w:lang w:val="en-GB" w:eastAsia="en-GB"/>
    </w:rPr>
  </w:style>
  <w:style w:type="character" w:styleId="a8">
    <w:name w:val="annotation reference"/>
    <w:basedOn w:val="a0"/>
    <w:uiPriority w:val="99"/>
    <w:semiHidden/>
    <w:unhideWhenUsed/>
    <w:rsid w:val="007C52E9"/>
    <w:rPr>
      <w:sz w:val="18"/>
      <w:szCs w:val="18"/>
    </w:rPr>
  </w:style>
  <w:style w:type="paragraph" w:styleId="a9">
    <w:name w:val="annotation text"/>
    <w:basedOn w:val="a"/>
    <w:link w:val="Char1"/>
    <w:uiPriority w:val="99"/>
    <w:semiHidden/>
    <w:unhideWhenUsed/>
    <w:rsid w:val="007C52E9"/>
    <w:pPr>
      <w:jc w:val="left"/>
    </w:pPr>
  </w:style>
  <w:style w:type="character" w:customStyle="1" w:styleId="Char1">
    <w:name w:val="메모 텍스트 Char"/>
    <w:basedOn w:val="a0"/>
    <w:link w:val="a9"/>
    <w:uiPriority w:val="99"/>
    <w:semiHidden/>
    <w:rsid w:val="007C52E9"/>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7C52E9"/>
    <w:rPr>
      <w:b/>
      <w:bCs/>
    </w:rPr>
  </w:style>
  <w:style w:type="character" w:customStyle="1" w:styleId="Char2">
    <w:name w:val="메모 주제 Char"/>
    <w:basedOn w:val="Char1"/>
    <w:link w:val="aa"/>
    <w:uiPriority w:val="99"/>
    <w:semiHidden/>
    <w:rsid w:val="007C52E9"/>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7C52E9"/>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7C52E9"/>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5273</TotalTime>
  <Pages>2</Pages>
  <Words>850</Words>
  <Characters>4849</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93</cp:revision>
  <dcterms:created xsi:type="dcterms:W3CDTF">2019-01-28T23:45:00Z</dcterms:created>
  <dcterms:modified xsi:type="dcterms:W3CDTF">2020-02-14T05:07:00Z</dcterms:modified>
</cp:coreProperties>
</file>